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73A3A080" w:rsidR="00E85755" w:rsidRDefault="00683556">
      <w:pPr>
        <w:rPr>
          <w:rFonts w:ascii="Arial" w:hAnsi="Arial" w:cs="Arial"/>
          <w:sz w:val="36"/>
          <w:szCs w:val="36"/>
        </w:rPr>
      </w:pPr>
      <w:r>
        <w:rPr>
          <w:noProof/>
        </w:rPr>
        <w:drawing>
          <wp:anchor distT="0" distB="0" distL="114300" distR="114300" simplePos="0" relativeHeight="251659265" behindDoc="0" locked="0" layoutInCell="1" allowOverlap="1" wp14:anchorId="5B0319C5" wp14:editId="1CBD1088">
            <wp:simplePos x="0" y="0"/>
            <wp:positionH relativeFrom="column">
              <wp:posOffset>3312160</wp:posOffset>
            </wp:positionH>
            <wp:positionV relativeFrom="paragraph">
              <wp:posOffset>9525</wp:posOffset>
            </wp:positionV>
            <wp:extent cx="2685415" cy="781050"/>
            <wp:effectExtent l="0" t="0" r="635" b="0"/>
            <wp:wrapThrough wrapText="bothSides">
              <wp:wrapPolygon edited="0">
                <wp:start x="0" y="0"/>
                <wp:lineTo x="0" y="21073"/>
                <wp:lineTo x="21452" y="21073"/>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541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8D00B58" wp14:editId="211E5113">
            <wp:simplePos x="0" y="0"/>
            <wp:positionH relativeFrom="margin">
              <wp:posOffset>-635</wp:posOffset>
            </wp:positionH>
            <wp:positionV relativeFrom="paragraph">
              <wp:posOffset>2540</wp:posOffset>
            </wp:positionV>
            <wp:extent cx="1977390" cy="101028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39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712ADBC6"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35F4792D" w14:textId="77777777" w:rsidR="00683556" w:rsidRDefault="00683556" w:rsidP="00F72015">
      <w:pPr>
        <w:rPr>
          <w:rFonts w:ascii="Arial" w:hAnsi="Arial" w:cs="Arial"/>
          <w:sz w:val="44"/>
          <w:szCs w:val="44"/>
        </w:rPr>
      </w:pPr>
    </w:p>
    <w:p w14:paraId="010A97D0" w14:textId="6751534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6F5F2133" w14:textId="32ED0238" w:rsidR="009C17A1" w:rsidRDefault="00A7418A" w:rsidP="009C17A1">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2123A434" w:rsidR="00C107F2" w:rsidRPr="009C17A1" w:rsidRDefault="00A7418A" w:rsidP="009C17A1">
      <w:pPr>
        <w:pStyle w:val="ListParagraph"/>
        <w:numPr>
          <w:ilvl w:val="0"/>
          <w:numId w:val="29"/>
        </w:numPr>
        <w:spacing w:after="0" w:line="240" w:lineRule="auto"/>
        <w:rPr>
          <w:rFonts w:ascii="Arial" w:hAnsi="Arial" w:cs="Arial"/>
          <w:sz w:val="32"/>
          <w:szCs w:val="32"/>
        </w:rPr>
      </w:pPr>
      <w:r w:rsidRPr="009C17A1">
        <w:rPr>
          <w:rFonts w:ascii="Arial" w:hAnsi="Arial" w:cs="Arial"/>
          <w:sz w:val="24"/>
          <w:szCs w:val="24"/>
        </w:rPr>
        <w:t xml:space="preserve">Contact the Farming in Protected Landscapes (FiPL) Officer </w:t>
      </w:r>
    </w:p>
    <w:p w14:paraId="17036F38" w14:textId="09F8734D" w:rsidR="009C17A1" w:rsidRDefault="00B7095D" w:rsidP="009C17A1">
      <w:pPr>
        <w:pStyle w:val="ListParagraph"/>
        <w:spacing w:after="0" w:line="240" w:lineRule="auto"/>
        <w:rPr>
          <w:rFonts w:ascii="Arial" w:hAnsi="Arial" w:cs="Arial"/>
          <w:sz w:val="24"/>
          <w:szCs w:val="24"/>
        </w:rPr>
      </w:pPr>
      <w:r>
        <w:rPr>
          <w:rFonts w:ascii="Arial" w:hAnsi="Arial" w:cs="Arial"/>
          <w:sz w:val="24"/>
          <w:szCs w:val="24"/>
        </w:rPr>
        <w:t xml:space="preserve">Katie Read (Quantock Hills AONB) </w:t>
      </w:r>
      <w:hyperlink r:id="rId13" w:history="1">
        <w:r w:rsidRPr="000273A7">
          <w:rPr>
            <w:rStyle w:val="Hyperlink"/>
            <w:rFonts w:ascii="Arial" w:hAnsi="Arial" w:cs="Arial"/>
            <w:sz w:val="24"/>
            <w:szCs w:val="24"/>
          </w:rPr>
          <w:t>katie.read@somerset.gov.uk</w:t>
        </w:r>
      </w:hyperlink>
      <w:r>
        <w:rPr>
          <w:rFonts w:ascii="Arial" w:hAnsi="Arial" w:cs="Arial"/>
          <w:sz w:val="24"/>
          <w:szCs w:val="24"/>
        </w:rPr>
        <w:t xml:space="preserve"> </w:t>
      </w:r>
      <w:r w:rsidR="005131E0">
        <w:rPr>
          <w:rFonts w:ascii="Arial" w:hAnsi="Arial" w:cs="Arial"/>
          <w:sz w:val="24"/>
          <w:szCs w:val="24"/>
        </w:rPr>
        <w:t xml:space="preserve">and the Environment Services team at the Council of the Isles of Scilly </w:t>
      </w:r>
      <w:hyperlink r:id="rId14" w:history="1">
        <w:r w:rsidR="008867A2" w:rsidRPr="000273A7">
          <w:rPr>
            <w:rStyle w:val="Hyperlink"/>
            <w:rFonts w:ascii="Arial" w:hAnsi="Arial" w:cs="Arial"/>
            <w:sz w:val="24"/>
            <w:szCs w:val="24"/>
          </w:rPr>
          <w:t>environment@scilly.gov.uk</w:t>
        </w:r>
      </w:hyperlink>
      <w:r w:rsidR="005131E0">
        <w:rPr>
          <w:rFonts w:ascii="Arial" w:hAnsi="Arial" w:cs="Arial"/>
          <w:sz w:val="24"/>
          <w:szCs w:val="24"/>
        </w:rPr>
        <w:t xml:space="preserve"> </w:t>
      </w:r>
    </w:p>
    <w:p w14:paraId="207D735B" w14:textId="77777777" w:rsidR="00B7095D" w:rsidRDefault="00B7095D" w:rsidP="009C17A1">
      <w:pPr>
        <w:pStyle w:val="ListParagraph"/>
        <w:spacing w:after="0" w:line="240" w:lineRule="auto"/>
        <w:rPr>
          <w:rFonts w:ascii="Arial" w:hAnsi="Arial" w:cs="Arial"/>
          <w:sz w:val="24"/>
          <w:szCs w:val="24"/>
        </w:rPr>
      </w:pPr>
    </w:p>
    <w:p w14:paraId="3242AD9E" w14:textId="2A97A78C" w:rsidR="00B22B4D" w:rsidRPr="009C17A1" w:rsidRDefault="00A7418A" w:rsidP="009C17A1">
      <w:pPr>
        <w:pStyle w:val="ListParagraph"/>
        <w:numPr>
          <w:ilvl w:val="0"/>
          <w:numId w:val="26"/>
        </w:numPr>
        <w:spacing w:after="0" w:line="240" w:lineRule="auto"/>
        <w:rPr>
          <w:rFonts w:ascii="Arial" w:hAnsi="Arial" w:cs="Arial"/>
          <w:sz w:val="24"/>
          <w:szCs w:val="24"/>
        </w:rPr>
      </w:pPr>
      <w:r w:rsidRPr="009C17A1">
        <w:rPr>
          <w:rFonts w:ascii="Arial" w:hAnsi="Arial" w:cs="Arial"/>
          <w:sz w:val="24"/>
          <w:szCs w:val="24"/>
        </w:rPr>
        <w:t xml:space="preserve">Read </w:t>
      </w:r>
      <w:r w:rsidR="0062243D" w:rsidRPr="009C17A1">
        <w:rPr>
          <w:rFonts w:ascii="Arial" w:hAnsi="Arial" w:cs="Arial"/>
          <w:sz w:val="24"/>
          <w:szCs w:val="24"/>
        </w:rPr>
        <w:t xml:space="preserve">and understand </w:t>
      </w:r>
      <w:r w:rsidRPr="009C17A1">
        <w:rPr>
          <w:rFonts w:ascii="Arial" w:hAnsi="Arial" w:cs="Arial"/>
          <w:sz w:val="24"/>
          <w:szCs w:val="24"/>
        </w:rPr>
        <w:t>the application guidance</w:t>
      </w:r>
      <w:r w:rsidR="00C107F2" w:rsidRPr="009C17A1">
        <w:rPr>
          <w:rFonts w:ascii="Arial" w:hAnsi="Arial" w:cs="Arial"/>
          <w:sz w:val="24"/>
          <w:szCs w:val="24"/>
        </w:rPr>
        <w:t xml:space="preserve">. </w:t>
      </w:r>
      <w:r w:rsidR="00946A20" w:rsidRPr="009C17A1">
        <w:rPr>
          <w:rFonts w:ascii="Arial" w:hAnsi="Arial" w:cs="Arial"/>
          <w:sz w:val="24"/>
          <w:szCs w:val="24"/>
        </w:rPr>
        <w:t xml:space="preserve">You can find more information in the </w:t>
      </w:r>
      <w:r w:rsidR="00A627FD" w:rsidRPr="009C17A1">
        <w:rPr>
          <w:rFonts w:ascii="Arial" w:hAnsi="Arial" w:cs="Arial"/>
          <w:sz w:val="24"/>
          <w:szCs w:val="24"/>
        </w:rPr>
        <w:t>‘Guidance for Applicants’</w:t>
      </w:r>
      <w:r w:rsidR="00946A20" w:rsidRPr="009C17A1">
        <w:rPr>
          <w:rFonts w:ascii="Arial" w:hAnsi="Arial" w:cs="Arial"/>
          <w:sz w:val="24"/>
          <w:szCs w:val="24"/>
        </w:rPr>
        <w:t>.</w:t>
      </w:r>
    </w:p>
    <w:p w14:paraId="6CCB0600" w14:textId="77777777" w:rsidR="00683556" w:rsidRPr="00683556" w:rsidRDefault="00683556" w:rsidP="00683556">
      <w:pPr>
        <w:spacing w:after="0" w:line="240" w:lineRule="auto"/>
        <w:ind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469E321A" w14:textId="1A9D5EE6" w:rsidR="009B0631"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1CD8E9A7" w14:textId="224E6244" w:rsidR="00791872" w:rsidRPr="009C17A1"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351C158E" w14:textId="77777777" w:rsidR="002A7E5F" w:rsidRDefault="002A7E5F" w:rsidP="00A7418A">
      <w:pPr>
        <w:rPr>
          <w:rFonts w:ascii="Arial" w:hAnsi="Arial" w:cs="Arial"/>
          <w:b/>
          <w:bCs/>
          <w:sz w:val="36"/>
          <w:szCs w:val="36"/>
          <w:u w:val="single"/>
        </w:rPr>
      </w:pPr>
    </w:p>
    <w:p w14:paraId="35B5C9DE" w14:textId="4AAEF5E4"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5393A58A"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00683556">
              <w:rPr>
                <w:rFonts w:ascii="Arial" w:hAnsi="Arial" w:cs="Arial"/>
                <w:b/>
                <w:bCs/>
                <w:sz w:val="24"/>
                <w:szCs w:val="24"/>
              </w:rPr>
              <w:t xml:space="preserve">Priorities </w:t>
            </w:r>
          </w:p>
          <w:p w14:paraId="7CE712EC" w14:textId="77777777" w:rsidR="008902C0" w:rsidRDefault="008902C0" w:rsidP="008902C0">
            <w:pPr>
              <w:rPr>
                <w:rFonts w:ascii="Arial" w:hAnsi="Arial" w:cs="Arial"/>
                <w:sz w:val="24"/>
                <w:szCs w:val="24"/>
              </w:rPr>
            </w:pPr>
          </w:p>
          <w:p w14:paraId="6909A575" w14:textId="15C8FA27"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r w:rsidR="00683556">
              <w:rPr>
                <w:rFonts w:ascii="Arial" w:hAnsi="Arial" w:cs="Arial"/>
                <w:sz w:val="24"/>
                <w:szCs w:val="24"/>
              </w:rPr>
              <w:t xml:space="preserve">AONB Management Plan Priorities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65E198C1"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683556">
              <w:rPr>
                <w:rFonts w:ascii="Arial" w:hAnsi="Arial" w:cs="Arial"/>
                <w:sz w:val="24"/>
                <w:szCs w:val="24"/>
              </w:rPr>
              <w:t xml:space="preserve">the Isles of Scilly AONB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394F95AF" w:rsidR="00526E0D" w:rsidRPr="00944DD2" w:rsidRDefault="00526E0D" w:rsidP="000151F8">
            <w:pPr>
              <w:rPr>
                <w:rFonts w:ascii="Arial" w:hAnsi="Arial" w:cs="Arial"/>
                <w:b/>
                <w:bCs/>
                <w:sz w:val="24"/>
                <w:szCs w:val="24"/>
              </w:rPr>
            </w:pPr>
            <w:r>
              <w:rPr>
                <w:rFonts w:ascii="Arial" w:hAnsi="Arial" w:cs="Arial"/>
                <w:b/>
                <w:bCs/>
                <w:sz w:val="24"/>
                <w:szCs w:val="24"/>
              </w:rPr>
              <w:t>22/23</w:t>
            </w:r>
          </w:p>
        </w:tc>
        <w:tc>
          <w:tcPr>
            <w:tcW w:w="2410" w:type="dxa"/>
            <w:gridSpan w:val="2"/>
            <w:shd w:val="clear" w:color="auto" w:fill="E7E6E6" w:themeFill="background2"/>
          </w:tcPr>
          <w:p w14:paraId="035D8D1E" w14:textId="57DD96B7" w:rsidR="00526E0D" w:rsidRPr="00944DD2" w:rsidRDefault="00526E0D" w:rsidP="000151F8">
            <w:pPr>
              <w:rPr>
                <w:rFonts w:ascii="Arial" w:hAnsi="Arial" w:cs="Arial"/>
                <w:b/>
                <w:bCs/>
                <w:sz w:val="24"/>
                <w:szCs w:val="24"/>
              </w:rPr>
            </w:pPr>
            <w:r>
              <w:rPr>
                <w:rFonts w:ascii="Arial" w:hAnsi="Arial" w:cs="Arial"/>
                <w:b/>
                <w:bCs/>
                <w:sz w:val="24"/>
                <w:szCs w:val="24"/>
              </w:rPr>
              <w:t>23/24</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lastRenderedPageBreak/>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2266EF1F" w14:textId="77777777" w:rsidR="00683556" w:rsidRDefault="00683556" w:rsidP="002465EF">
      <w:pPr>
        <w:tabs>
          <w:tab w:val="left" w:pos="6211"/>
        </w:tabs>
        <w:rPr>
          <w:rFonts w:ascii="Arial" w:hAnsi="Arial" w:cs="Arial"/>
          <w:b/>
          <w:bCs/>
          <w:sz w:val="36"/>
          <w:szCs w:val="36"/>
          <w:u w:val="single"/>
        </w:rPr>
      </w:pPr>
    </w:p>
    <w:p w14:paraId="59121D91" w14:textId="77777777" w:rsidR="00683556" w:rsidRDefault="00683556" w:rsidP="002465EF">
      <w:pPr>
        <w:tabs>
          <w:tab w:val="left" w:pos="6211"/>
        </w:tabs>
        <w:rPr>
          <w:rFonts w:ascii="Arial" w:hAnsi="Arial" w:cs="Arial"/>
          <w:b/>
          <w:bCs/>
          <w:sz w:val="36"/>
          <w:szCs w:val="36"/>
          <w:u w:val="single"/>
        </w:rPr>
      </w:pPr>
    </w:p>
    <w:p w14:paraId="7DD880C4" w14:textId="61F0419D"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685B1FB5"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683556">
        <w:rPr>
          <w:rFonts w:ascii="Arial" w:hAnsi="Arial" w:cs="Arial"/>
          <w:sz w:val="24"/>
          <w:szCs w:val="24"/>
        </w:rPr>
        <w:t xml:space="preserve">Isles of Scilly AONB Partnership </w:t>
      </w:r>
      <w:r w:rsidRPr="00780543">
        <w:rPr>
          <w:rFonts w:ascii="Arial" w:hAnsi="Arial" w:cs="Arial"/>
          <w:sz w:val="24"/>
          <w:szCs w:val="24"/>
        </w:rPr>
        <w:t>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67C30C2E" w:rsidR="0081215C"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w:t>
      </w:r>
      <w:r w:rsidR="00841457">
        <w:rPr>
          <w:rFonts w:ascii="Arial" w:hAnsi="Arial" w:cs="Arial"/>
          <w:sz w:val="24"/>
          <w:szCs w:val="24"/>
        </w:rPr>
        <w:t xml:space="preserve">Council of the Isles of Scilly </w:t>
      </w:r>
      <w:r w:rsidRPr="3BAECE22">
        <w:rPr>
          <w:rFonts w:ascii="Arial" w:hAnsi="Arial" w:cs="Arial"/>
          <w:sz w:val="24"/>
          <w:szCs w:val="24"/>
        </w:rPr>
        <w:t>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r w:rsidR="00841457">
        <w:rPr>
          <w:rFonts w:ascii="Arial" w:hAnsi="Arial" w:cs="Arial"/>
          <w:sz w:val="24"/>
          <w:szCs w:val="24"/>
        </w:rPr>
        <w:t xml:space="preserve"> </w:t>
      </w:r>
    </w:p>
    <w:p w14:paraId="515641C6" w14:textId="4EB4504D" w:rsidR="00841457" w:rsidRPr="00780543" w:rsidRDefault="008867A2" w:rsidP="0081215C">
      <w:pPr>
        <w:tabs>
          <w:tab w:val="left" w:pos="6211"/>
        </w:tabs>
        <w:rPr>
          <w:rFonts w:ascii="Arial" w:hAnsi="Arial" w:cs="Arial"/>
          <w:sz w:val="24"/>
          <w:szCs w:val="24"/>
        </w:rPr>
      </w:pPr>
      <w:hyperlink r:id="rId21" w:history="1">
        <w:r w:rsidR="00D638DC" w:rsidRPr="00D638DC">
          <w:rPr>
            <w:rStyle w:val="Hyperlink"/>
            <w:rFonts w:ascii="Arial" w:hAnsi="Arial" w:cs="Arial"/>
            <w:sz w:val="24"/>
            <w:szCs w:val="24"/>
          </w:rPr>
          <w:t>Quantock Hills AONB</w:t>
        </w:r>
      </w:hyperlink>
      <w:r w:rsidR="00D638DC">
        <w:rPr>
          <w:rFonts w:ascii="Arial" w:hAnsi="Arial" w:cs="Arial"/>
          <w:sz w:val="24"/>
          <w:szCs w:val="24"/>
        </w:rPr>
        <w:t xml:space="preserve"> works in partnership with the Council of the Isles of Scilly to administer the grant application process, in submitting your application you consent to your data being passed to Quantock Hills AONB.</w:t>
      </w:r>
    </w:p>
    <w:p w14:paraId="73B21FA3" w14:textId="581A7FF5" w:rsidR="0081215C" w:rsidRDefault="0081215C" w:rsidP="0081215C">
      <w:pPr>
        <w:tabs>
          <w:tab w:val="left" w:pos="6211"/>
        </w:tabs>
        <w:rPr>
          <w:rFonts w:ascii="Arial" w:hAnsi="Arial" w:cs="Arial"/>
          <w:sz w:val="24"/>
          <w:szCs w:val="24"/>
        </w:rPr>
      </w:pPr>
      <w:r w:rsidRPr="00780543">
        <w:rPr>
          <w:rFonts w:ascii="Arial" w:hAnsi="Arial" w:cs="Arial"/>
          <w:sz w:val="24"/>
          <w:szCs w:val="24"/>
        </w:rPr>
        <w:t xml:space="preserve">With respect to the processing of Your personal data, </w:t>
      </w:r>
      <w:r w:rsidR="00683556">
        <w:rPr>
          <w:rFonts w:ascii="Arial" w:hAnsi="Arial" w:cs="Arial"/>
          <w:sz w:val="24"/>
          <w:szCs w:val="24"/>
        </w:rPr>
        <w:t xml:space="preserve">the Isles of Scilly AONB Partnership, </w:t>
      </w:r>
      <w:r w:rsidR="00D638DC">
        <w:rPr>
          <w:rFonts w:ascii="Arial" w:hAnsi="Arial" w:cs="Arial"/>
          <w:sz w:val="24"/>
          <w:szCs w:val="24"/>
        </w:rPr>
        <w:t xml:space="preserve">Quantock Hills AONB, </w:t>
      </w:r>
      <w:r w:rsidRPr="00780543">
        <w:rPr>
          <w:rFonts w:ascii="Arial" w:hAnsi="Arial" w:cs="Arial"/>
          <w:sz w:val="24"/>
          <w:szCs w:val="24"/>
        </w:rPr>
        <w:t>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r w:rsidR="00D638DC">
        <w:rPr>
          <w:rFonts w:ascii="Arial" w:hAnsi="Arial" w:cs="Arial"/>
          <w:sz w:val="24"/>
          <w:szCs w:val="24"/>
        </w:rPr>
        <w:t xml:space="preserve">  </w:t>
      </w:r>
    </w:p>
    <w:p w14:paraId="3D5BA145" w14:textId="77ED1F03" w:rsidR="00643A62" w:rsidRDefault="00643A62" w:rsidP="0081215C">
      <w:pPr>
        <w:tabs>
          <w:tab w:val="left" w:pos="6211"/>
        </w:tabs>
        <w:rPr>
          <w:rFonts w:ascii="Arial" w:hAnsi="Arial" w:cs="Arial"/>
          <w:sz w:val="24"/>
          <w:szCs w:val="24"/>
        </w:rPr>
      </w:pPr>
      <w:r>
        <w:rPr>
          <w:rFonts w:ascii="Arial" w:hAnsi="Arial" w:cs="Arial"/>
          <w:sz w:val="24"/>
          <w:szCs w:val="24"/>
        </w:rPr>
        <w:t>Your data will be held securely by the Isles of Scilly AONB for no more than 7 years.</w:t>
      </w:r>
    </w:p>
    <w:p w14:paraId="593E27AD" w14:textId="7F46BBD7" w:rsidR="00D638DC" w:rsidRPr="00780543" w:rsidRDefault="00D638DC" w:rsidP="0081215C">
      <w:pPr>
        <w:tabs>
          <w:tab w:val="left" w:pos="6211"/>
        </w:tabs>
        <w:rPr>
          <w:rFonts w:ascii="Arial" w:hAnsi="Arial" w:cs="Arial"/>
          <w:sz w:val="24"/>
          <w:szCs w:val="24"/>
        </w:rPr>
      </w:pPr>
      <w:r>
        <w:rPr>
          <w:rFonts w:ascii="Arial" w:hAnsi="Arial" w:cs="Arial"/>
          <w:sz w:val="24"/>
          <w:szCs w:val="24"/>
        </w:rPr>
        <w:t xml:space="preserve">Please read the Council of the Isles of Scilly full </w:t>
      </w:r>
      <w:hyperlink r:id="rId22" w:history="1">
        <w:r w:rsidRPr="00643A62">
          <w:rPr>
            <w:rStyle w:val="Hyperlink"/>
            <w:rFonts w:ascii="Arial" w:hAnsi="Arial" w:cs="Arial"/>
            <w:sz w:val="24"/>
            <w:szCs w:val="24"/>
          </w:rPr>
          <w:t>privacy notice</w:t>
        </w:r>
      </w:hyperlink>
      <w:r>
        <w:rPr>
          <w:rFonts w:ascii="Arial" w:hAnsi="Arial" w:cs="Arial"/>
          <w:sz w:val="24"/>
          <w:szCs w:val="24"/>
        </w:rPr>
        <w:t xml:space="preserve"> for further information about how we handle your data </w:t>
      </w:r>
    </w:p>
    <w:p w14:paraId="22F867FC" w14:textId="2375A210" w:rsidR="009632AC" w:rsidRDefault="009632AC" w:rsidP="0081215C">
      <w:pPr>
        <w:tabs>
          <w:tab w:val="left" w:pos="6211"/>
        </w:tabs>
        <w:rPr>
          <w:rFonts w:ascii="Arial" w:hAnsi="Arial" w:cs="Arial"/>
          <w:sz w:val="24"/>
          <w:szCs w:val="24"/>
        </w:rPr>
      </w:pPr>
    </w:p>
    <w:p w14:paraId="72D717DA" w14:textId="77777777" w:rsidR="00683556" w:rsidRDefault="00683556" w:rsidP="0081215C">
      <w:pPr>
        <w:tabs>
          <w:tab w:val="left" w:pos="6211"/>
        </w:tabs>
        <w:rPr>
          <w:rFonts w:ascii="Arial" w:hAnsi="Arial" w:cs="Arial"/>
          <w:sz w:val="24"/>
          <w:szCs w:val="24"/>
        </w:rPr>
      </w:pPr>
    </w:p>
    <w:p w14:paraId="2C770DF9" w14:textId="6E5FDA4D"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0BAECF31"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If you have added an electronic signature to the declaration then you can email it to</w:t>
      </w:r>
      <w:r w:rsidR="00683556">
        <w:rPr>
          <w:rFonts w:ascii="Arial" w:hAnsi="Arial" w:cs="Arial"/>
          <w:sz w:val="24"/>
          <w:szCs w:val="24"/>
        </w:rPr>
        <w:t xml:space="preserve"> </w:t>
      </w:r>
      <w:hyperlink r:id="rId23" w:history="1">
        <w:r w:rsidR="008867A2" w:rsidRPr="008867A2">
          <w:rPr>
            <w:rStyle w:val="Hyperlink"/>
            <w:rFonts w:ascii="Arial" w:hAnsi="Arial" w:cs="Arial"/>
            <w:sz w:val="24"/>
            <w:szCs w:val="24"/>
          </w:rPr>
          <w:t>katie.read@somerset.gov.uk</w:t>
        </w:r>
      </w:hyperlink>
      <w:r w:rsidR="008867A2" w:rsidRPr="008867A2">
        <w:rPr>
          <w:sz w:val="24"/>
          <w:szCs w:val="24"/>
        </w:rPr>
        <w:t xml:space="preserve"> </w:t>
      </w:r>
    </w:p>
    <w:p w14:paraId="4AA1EECD" w14:textId="77777777" w:rsidR="00683556" w:rsidRDefault="009632AC" w:rsidP="009632AC">
      <w:pPr>
        <w:tabs>
          <w:tab w:val="left" w:pos="6211"/>
        </w:tabs>
        <w:rPr>
          <w:rFonts w:ascii="Arial" w:hAnsi="Arial" w:cs="Arial"/>
          <w:sz w:val="24"/>
          <w:szCs w:val="24"/>
        </w:rPr>
      </w:pPr>
      <w:r w:rsidRPr="00780543">
        <w:rPr>
          <w:rFonts w:ascii="Arial" w:hAnsi="Arial" w:cs="Arial"/>
          <w:sz w:val="24"/>
          <w:szCs w:val="24"/>
        </w:rPr>
        <w:t>If you cannot add an electronic signature you should print and sign this application and send it to</w:t>
      </w:r>
      <w:r w:rsidR="00683556">
        <w:rPr>
          <w:rFonts w:ascii="Arial" w:hAnsi="Arial" w:cs="Arial"/>
          <w:sz w:val="24"/>
          <w:szCs w:val="24"/>
        </w:rPr>
        <w:t>:</w:t>
      </w:r>
    </w:p>
    <w:p w14:paraId="23AC95CB" w14:textId="77777777" w:rsidR="00683556" w:rsidRDefault="00683556" w:rsidP="009632AC">
      <w:pPr>
        <w:tabs>
          <w:tab w:val="left" w:pos="6211"/>
        </w:tabs>
        <w:rPr>
          <w:rFonts w:ascii="Arial" w:hAnsi="Arial" w:cs="Arial"/>
          <w:sz w:val="24"/>
          <w:szCs w:val="24"/>
        </w:rPr>
      </w:pPr>
      <w:r>
        <w:rPr>
          <w:rFonts w:ascii="Arial" w:hAnsi="Arial" w:cs="Arial"/>
          <w:sz w:val="24"/>
          <w:szCs w:val="24"/>
        </w:rPr>
        <w:t>Isles of Scilly AONB Partnership</w:t>
      </w:r>
    </w:p>
    <w:p w14:paraId="6D55B1BC" w14:textId="2EFB4445" w:rsidR="009632AC" w:rsidRDefault="00683556" w:rsidP="009632AC">
      <w:pPr>
        <w:tabs>
          <w:tab w:val="left" w:pos="6211"/>
        </w:tabs>
        <w:rPr>
          <w:rFonts w:ascii="Arial" w:hAnsi="Arial" w:cs="Arial"/>
          <w:sz w:val="24"/>
          <w:szCs w:val="24"/>
        </w:rPr>
      </w:pPr>
      <w:r>
        <w:rPr>
          <w:rFonts w:ascii="Arial" w:hAnsi="Arial" w:cs="Arial"/>
          <w:sz w:val="24"/>
          <w:szCs w:val="24"/>
        </w:rPr>
        <w:t>c/o Council of the Isles of Scilly,</w:t>
      </w:r>
    </w:p>
    <w:p w14:paraId="7876D564" w14:textId="3B075CCC" w:rsidR="00683556" w:rsidRDefault="00683556" w:rsidP="009632AC">
      <w:pPr>
        <w:tabs>
          <w:tab w:val="left" w:pos="6211"/>
        </w:tabs>
        <w:rPr>
          <w:rFonts w:ascii="Arial" w:hAnsi="Arial" w:cs="Arial"/>
          <w:sz w:val="24"/>
          <w:szCs w:val="24"/>
        </w:rPr>
      </w:pPr>
      <w:r>
        <w:rPr>
          <w:rFonts w:ascii="Arial" w:hAnsi="Arial" w:cs="Arial"/>
          <w:sz w:val="24"/>
          <w:szCs w:val="24"/>
        </w:rPr>
        <w:t>Town Hall</w:t>
      </w:r>
    </w:p>
    <w:p w14:paraId="247FCB96" w14:textId="24C943E3" w:rsidR="00683556" w:rsidRDefault="00683556" w:rsidP="009632AC">
      <w:pPr>
        <w:tabs>
          <w:tab w:val="left" w:pos="6211"/>
        </w:tabs>
        <w:rPr>
          <w:rFonts w:ascii="Arial" w:hAnsi="Arial" w:cs="Arial"/>
          <w:sz w:val="24"/>
          <w:szCs w:val="24"/>
        </w:rPr>
      </w:pPr>
      <w:r>
        <w:rPr>
          <w:rFonts w:ascii="Arial" w:hAnsi="Arial" w:cs="Arial"/>
          <w:sz w:val="24"/>
          <w:szCs w:val="24"/>
        </w:rPr>
        <w:t>St Marys</w:t>
      </w:r>
    </w:p>
    <w:p w14:paraId="583E287D" w14:textId="1AD12F66" w:rsidR="00683556" w:rsidRDefault="00683556" w:rsidP="009632AC">
      <w:pPr>
        <w:tabs>
          <w:tab w:val="left" w:pos="6211"/>
        </w:tabs>
        <w:rPr>
          <w:rFonts w:ascii="Arial" w:hAnsi="Arial" w:cs="Arial"/>
          <w:sz w:val="24"/>
          <w:szCs w:val="24"/>
        </w:rPr>
      </w:pPr>
      <w:r>
        <w:rPr>
          <w:rFonts w:ascii="Arial" w:hAnsi="Arial" w:cs="Arial"/>
          <w:sz w:val="24"/>
          <w:szCs w:val="24"/>
        </w:rPr>
        <w:t>Isles of Scilly</w:t>
      </w:r>
    </w:p>
    <w:p w14:paraId="66140F27" w14:textId="60A44E6C" w:rsidR="00683556" w:rsidRDefault="00683556" w:rsidP="009632AC">
      <w:pPr>
        <w:tabs>
          <w:tab w:val="left" w:pos="6211"/>
        </w:tabs>
        <w:rPr>
          <w:rFonts w:ascii="Arial" w:hAnsi="Arial" w:cs="Arial"/>
          <w:sz w:val="24"/>
          <w:szCs w:val="24"/>
        </w:rPr>
      </w:pPr>
      <w:r>
        <w:rPr>
          <w:rFonts w:ascii="Arial" w:hAnsi="Arial" w:cs="Arial"/>
          <w:sz w:val="24"/>
          <w:szCs w:val="24"/>
        </w:rPr>
        <w:t>TR21 0LW</w:t>
      </w:r>
    </w:p>
    <w:p w14:paraId="7BAB81BE" w14:textId="7D9D5253" w:rsidR="00683556" w:rsidRPr="00780543" w:rsidRDefault="00683556" w:rsidP="009632AC">
      <w:pPr>
        <w:tabs>
          <w:tab w:val="left" w:pos="6211"/>
        </w:tabs>
        <w:rPr>
          <w:rFonts w:ascii="Arial" w:hAnsi="Arial" w:cs="Arial"/>
          <w:sz w:val="24"/>
          <w:szCs w:val="24"/>
        </w:rPr>
      </w:pPr>
      <w:r>
        <w:rPr>
          <w:rFonts w:ascii="Arial" w:hAnsi="Arial" w:cs="Arial"/>
          <w:sz w:val="24"/>
          <w:szCs w:val="24"/>
        </w:rPr>
        <w:tab/>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56D1A289"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hyperlink r:id="rId24" w:history="1">
        <w:r w:rsidR="008867A2" w:rsidRPr="008867A2">
          <w:rPr>
            <w:rStyle w:val="Hyperlink"/>
            <w:rFonts w:ascii="Arial" w:hAnsi="Arial" w:cs="Arial"/>
            <w:sz w:val="24"/>
            <w:szCs w:val="24"/>
          </w:rPr>
          <w:t>katie.read@somerset.gov.uk</w:t>
        </w:r>
      </w:hyperlink>
      <w:r w:rsidR="008867A2" w:rsidRPr="008867A2">
        <w:rPr>
          <w:sz w:val="24"/>
          <w:szCs w:val="24"/>
        </w:rPr>
        <w:t xml:space="preserve"> </w:t>
      </w:r>
    </w:p>
    <w:p w14:paraId="4564270D" w14:textId="77777777" w:rsidR="00683556" w:rsidRDefault="009632AC" w:rsidP="00683556">
      <w:pPr>
        <w:pStyle w:val="ListParagraph"/>
        <w:numPr>
          <w:ilvl w:val="0"/>
          <w:numId w:val="6"/>
        </w:numPr>
        <w:tabs>
          <w:tab w:val="left" w:pos="6211"/>
        </w:tabs>
        <w:rPr>
          <w:rFonts w:ascii="Arial" w:hAnsi="Arial" w:cs="Arial"/>
          <w:sz w:val="24"/>
          <w:szCs w:val="24"/>
        </w:rPr>
      </w:pPr>
      <w:r w:rsidRPr="00683556">
        <w:rPr>
          <w:rFonts w:ascii="Arial" w:hAnsi="Arial" w:cs="Arial"/>
          <w:sz w:val="24"/>
          <w:szCs w:val="24"/>
        </w:rPr>
        <w:t xml:space="preserve">Postal to: </w:t>
      </w:r>
    </w:p>
    <w:p w14:paraId="07DD1E19" w14:textId="0AB463C5" w:rsidR="00683556" w:rsidRPr="00683556" w:rsidRDefault="00683556" w:rsidP="00683556">
      <w:pPr>
        <w:pStyle w:val="NoSpacing"/>
        <w:ind w:left="720"/>
        <w:rPr>
          <w:rFonts w:ascii="Arial" w:hAnsi="Arial" w:cs="Arial"/>
          <w:sz w:val="24"/>
          <w:szCs w:val="24"/>
        </w:rPr>
      </w:pPr>
      <w:r w:rsidRPr="00683556">
        <w:rPr>
          <w:rFonts w:ascii="Arial" w:hAnsi="Arial" w:cs="Arial"/>
          <w:sz w:val="24"/>
          <w:szCs w:val="24"/>
        </w:rPr>
        <w:t>Isles of Scilly AONB Partnership</w:t>
      </w:r>
    </w:p>
    <w:p w14:paraId="48D84E5E" w14:textId="77777777" w:rsidR="00683556" w:rsidRPr="00683556" w:rsidRDefault="00683556" w:rsidP="00683556">
      <w:pPr>
        <w:pStyle w:val="NoSpacing"/>
        <w:ind w:left="720"/>
        <w:rPr>
          <w:rFonts w:ascii="Arial" w:hAnsi="Arial" w:cs="Arial"/>
          <w:sz w:val="24"/>
          <w:szCs w:val="24"/>
        </w:rPr>
      </w:pPr>
      <w:r w:rsidRPr="00683556">
        <w:rPr>
          <w:rFonts w:ascii="Arial" w:hAnsi="Arial" w:cs="Arial"/>
          <w:sz w:val="24"/>
          <w:szCs w:val="24"/>
        </w:rPr>
        <w:t>c/o Council of the Isles of Scilly,</w:t>
      </w:r>
    </w:p>
    <w:p w14:paraId="2D434936" w14:textId="77777777" w:rsidR="00683556" w:rsidRPr="00683556" w:rsidRDefault="00683556" w:rsidP="00683556">
      <w:pPr>
        <w:pStyle w:val="NoSpacing"/>
        <w:ind w:left="720"/>
        <w:rPr>
          <w:rFonts w:ascii="Arial" w:hAnsi="Arial" w:cs="Arial"/>
          <w:sz w:val="24"/>
          <w:szCs w:val="24"/>
        </w:rPr>
      </w:pPr>
      <w:r w:rsidRPr="00683556">
        <w:rPr>
          <w:rFonts w:ascii="Arial" w:hAnsi="Arial" w:cs="Arial"/>
          <w:sz w:val="24"/>
          <w:szCs w:val="24"/>
        </w:rPr>
        <w:t>Town Hall</w:t>
      </w:r>
    </w:p>
    <w:p w14:paraId="095C6706" w14:textId="77777777" w:rsidR="00683556" w:rsidRPr="00683556" w:rsidRDefault="00683556" w:rsidP="00683556">
      <w:pPr>
        <w:pStyle w:val="NoSpacing"/>
        <w:ind w:left="720"/>
        <w:rPr>
          <w:rFonts w:ascii="Arial" w:hAnsi="Arial" w:cs="Arial"/>
          <w:sz w:val="24"/>
          <w:szCs w:val="24"/>
        </w:rPr>
      </w:pPr>
      <w:r w:rsidRPr="00683556">
        <w:rPr>
          <w:rFonts w:ascii="Arial" w:hAnsi="Arial" w:cs="Arial"/>
          <w:sz w:val="24"/>
          <w:szCs w:val="24"/>
        </w:rPr>
        <w:t>St Marys</w:t>
      </w:r>
    </w:p>
    <w:p w14:paraId="38E912D1" w14:textId="77777777" w:rsidR="00683556" w:rsidRPr="00683556" w:rsidRDefault="00683556" w:rsidP="00683556">
      <w:pPr>
        <w:pStyle w:val="NoSpacing"/>
        <w:ind w:left="720"/>
        <w:rPr>
          <w:rFonts w:ascii="Arial" w:hAnsi="Arial" w:cs="Arial"/>
          <w:sz w:val="24"/>
          <w:szCs w:val="24"/>
        </w:rPr>
      </w:pPr>
      <w:r w:rsidRPr="00683556">
        <w:rPr>
          <w:rFonts w:ascii="Arial" w:hAnsi="Arial" w:cs="Arial"/>
          <w:sz w:val="24"/>
          <w:szCs w:val="24"/>
        </w:rPr>
        <w:t>Isles of Scilly</w:t>
      </w:r>
    </w:p>
    <w:p w14:paraId="6083BA42" w14:textId="77777777" w:rsidR="00683556" w:rsidRPr="00683556" w:rsidRDefault="00683556" w:rsidP="00683556">
      <w:pPr>
        <w:pStyle w:val="NoSpacing"/>
        <w:ind w:left="720"/>
        <w:rPr>
          <w:rFonts w:ascii="Arial" w:hAnsi="Arial" w:cs="Arial"/>
          <w:sz w:val="24"/>
          <w:szCs w:val="24"/>
        </w:rPr>
      </w:pPr>
      <w:r w:rsidRPr="00683556">
        <w:rPr>
          <w:rFonts w:ascii="Arial" w:hAnsi="Arial" w:cs="Arial"/>
          <w:sz w:val="24"/>
          <w:szCs w:val="24"/>
        </w:rPr>
        <w:t>TR21 0LW</w:t>
      </w:r>
    </w:p>
    <w:p w14:paraId="2B2134C2" w14:textId="388D6A1E" w:rsidR="009632AC" w:rsidRDefault="009632AC" w:rsidP="00683556">
      <w:pPr>
        <w:pStyle w:val="ListParagraph"/>
        <w:tabs>
          <w:tab w:val="left" w:pos="6211"/>
        </w:tabs>
        <w:rPr>
          <w:rFonts w:ascii="Arial" w:hAnsi="Arial" w:cs="Arial"/>
          <w:sz w:val="24"/>
          <w:szCs w:val="24"/>
        </w:rPr>
      </w:pP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F58F" w14:textId="77777777" w:rsidR="00340C5E" w:rsidRDefault="00340C5E" w:rsidP="00115065">
      <w:pPr>
        <w:spacing w:after="0" w:line="240" w:lineRule="auto"/>
      </w:pPr>
      <w:r>
        <w:separator/>
      </w:r>
    </w:p>
  </w:endnote>
  <w:endnote w:type="continuationSeparator" w:id="0">
    <w:p w14:paraId="085718C7" w14:textId="77777777" w:rsidR="00340C5E" w:rsidRDefault="00340C5E" w:rsidP="00115065">
      <w:pPr>
        <w:spacing w:after="0" w:line="240" w:lineRule="auto"/>
      </w:pPr>
      <w:r>
        <w:continuationSeparator/>
      </w:r>
    </w:p>
  </w:endnote>
  <w:endnote w:type="continuationNotice" w:id="1">
    <w:p w14:paraId="0B93F34F" w14:textId="77777777" w:rsidR="00340C5E" w:rsidRDefault="00340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1FDF" w14:textId="77777777" w:rsidR="00716A9C" w:rsidRDefault="00716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F20D" w14:textId="77777777" w:rsidR="00716A9C" w:rsidRDefault="0071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D29E" w14:textId="77777777" w:rsidR="00340C5E" w:rsidRDefault="00340C5E" w:rsidP="00115065">
      <w:pPr>
        <w:spacing w:after="0" w:line="240" w:lineRule="auto"/>
      </w:pPr>
      <w:r>
        <w:separator/>
      </w:r>
    </w:p>
  </w:footnote>
  <w:footnote w:type="continuationSeparator" w:id="0">
    <w:p w14:paraId="56C59C6C" w14:textId="77777777" w:rsidR="00340C5E" w:rsidRDefault="00340C5E" w:rsidP="00115065">
      <w:pPr>
        <w:spacing w:after="0" w:line="240" w:lineRule="auto"/>
      </w:pPr>
      <w:r>
        <w:continuationSeparator/>
      </w:r>
    </w:p>
  </w:footnote>
  <w:footnote w:type="continuationNotice" w:id="1">
    <w:p w14:paraId="2DC10604" w14:textId="77777777" w:rsidR="00340C5E" w:rsidRDefault="00340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A19F" w14:textId="77777777" w:rsidR="00716A9C" w:rsidRDefault="00716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FF45" w14:textId="07B1C634" w:rsidR="00716A9C" w:rsidRDefault="00716A9C">
    <w:pPr>
      <w:pStyle w:val="Header"/>
    </w:pPr>
    <w:r>
      <w:rPr>
        <w:noProof/>
      </w:rPr>
      <mc:AlternateContent>
        <mc:Choice Requires="wps">
          <w:drawing>
            <wp:anchor distT="0" distB="0" distL="114300" distR="114300" simplePos="0" relativeHeight="251659264" behindDoc="0" locked="0" layoutInCell="0" allowOverlap="1" wp14:anchorId="4A0D6BEB" wp14:editId="56802C59">
              <wp:simplePos x="0" y="0"/>
              <wp:positionH relativeFrom="page">
                <wp:align>right</wp:align>
              </wp:positionH>
              <wp:positionV relativeFrom="page">
                <wp:align>top</wp:align>
              </wp:positionV>
              <wp:extent cx="7772400" cy="463550"/>
              <wp:effectExtent l="0" t="0" r="0" b="12700"/>
              <wp:wrapNone/>
              <wp:docPr id="1" name="MSIPCMe5e843c290c4cb195406442e" descr="{&quot;HashCode&quot;:-213021128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16D2C" w14:textId="411EB2B2" w:rsidR="00716A9C" w:rsidRPr="00716A9C" w:rsidRDefault="00716A9C" w:rsidP="00716A9C">
                          <w:pPr>
                            <w:spacing w:after="0"/>
                            <w:jc w:val="right"/>
                            <w:rPr>
                              <w:rFonts w:ascii="Calibri" w:hAnsi="Calibri" w:cs="Calibri"/>
                              <w:color w:val="FF8C00"/>
                              <w:sz w:val="20"/>
                            </w:rPr>
                          </w:pPr>
                          <w:r w:rsidRPr="00716A9C">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A0D6BEB" id="_x0000_t202" coordsize="21600,21600" o:spt="202" path="m,l,21600r21600,l21600,xe">
              <v:stroke joinstyle="miter"/>
              <v:path gradientshapeok="t" o:connecttype="rect"/>
            </v:shapetype>
            <v:shape id="MSIPCMe5e843c290c4cb195406442e" o:spid="_x0000_s1026" type="#_x0000_t202" alt="{&quot;HashCode&quot;:-2130211288,&quot;Height&quot;:9999999.0,&quot;Width&quot;:9999999.0,&quot;Placement&quot;:&quot;Header&quot;,&quot;Index&quot;:&quot;Primary&quot;,&quot;Section&quot;:1,&quot;Top&quot;:0.0,&quot;Left&quot;:0.0}" style="position:absolute;margin-left:560.8pt;margin-top:0;width:612pt;height:36.5pt;z-index:25165926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5EE16D2C" w14:textId="411EB2B2" w:rsidR="00716A9C" w:rsidRPr="00716A9C" w:rsidRDefault="00716A9C" w:rsidP="00716A9C">
                    <w:pPr>
                      <w:spacing w:after="0"/>
                      <w:jc w:val="right"/>
                      <w:rPr>
                        <w:rFonts w:ascii="Calibri" w:hAnsi="Calibri" w:cs="Calibri"/>
                        <w:color w:val="FF8C00"/>
                        <w:sz w:val="20"/>
                      </w:rPr>
                    </w:pPr>
                    <w:r w:rsidRPr="00716A9C">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0863" w14:textId="77777777" w:rsidR="00716A9C" w:rsidRDefault="00716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11D3"/>
    <w:multiLevelType w:val="hybridMultilevel"/>
    <w:tmpl w:val="E8AA6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030CC"/>
    <w:multiLevelType w:val="hybridMultilevel"/>
    <w:tmpl w:val="656A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F0DDA"/>
    <w:multiLevelType w:val="hybridMultilevel"/>
    <w:tmpl w:val="480E96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7"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894CA0"/>
    <w:multiLevelType w:val="hybridMultilevel"/>
    <w:tmpl w:val="C3C2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921DF"/>
    <w:multiLevelType w:val="hybridMultilevel"/>
    <w:tmpl w:val="F39A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E3986"/>
    <w:multiLevelType w:val="hybridMultilevel"/>
    <w:tmpl w:val="1A6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4"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49675880">
    <w:abstractNumId w:val="3"/>
  </w:num>
  <w:num w:numId="2" w16cid:durableId="1662271034">
    <w:abstractNumId w:val="2"/>
  </w:num>
  <w:num w:numId="3" w16cid:durableId="1725566090">
    <w:abstractNumId w:val="24"/>
  </w:num>
  <w:num w:numId="4" w16cid:durableId="204605801">
    <w:abstractNumId w:val="23"/>
  </w:num>
  <w:num w:numId="5" w16cid:durableId="372967642">
    <w:abstractNumId w:val="19"/>
  </w:num>
  <w:num w:numId="6" w16cid:durableId="1219710154">
    <w:abstractNumId w:val="5"/>
  </w:num>
  <w:num w:numId="7" w16cid:durableId="1607615933">
    <w:abstractNumId w:val="8"/>
  </w:num>
  <w:num w:numId="8" w16cid:durableId="382868986">
    <w:abstractNumId w:val="15"/>
  </w:num>
  <w:num w:numId="9" w16cid:durableId="1139766029">
    <w:abstractNumId w:val="17"/>
  </w:num>
  <w:num w:numId="10" w16cid:durableId="418520699">
    <w:abstractNumId w:val="18"/>
  </w:num>
  <w:num w:numId="11" w16cid:durableId="1656030699">
    <w:abstractNumId w:val="28"/>
  </w:num>
  <w:num w:numId="12" w16cid:durableId="623775123">
    <w:abstractNumId w:val="6"/>
  </w:num>
  <w:num w:numId="13" w16cid:durableId="1836919982">
    <w:abstractNumId w:val="21"/>
  </w:num>
  <w:num w:numId="14" w16cid:durableId="616714306">
    <w:abstractNumId w:val="22"/>
  </w:num>
  <w:num w:numId="15" w16cid:durableId="1574200229">
    <w:abstractNumId w:val="20"/>
  </w:num>
  <w:num w:numId="16" w16cid:durableId="1321930447">
    <w:abstractNumId w:val="26"/>
  </w:num>
  <w:num w:numId="17" w16cid:durableId="1664505328">
    <w:abstractNumId w:val="4"/>
  </w:num>
  <w:num w:numId="18" w16cid:durableId="1502544671">
    <w:abstractNumId w:val="27"/>
  </w:num>
  <w:num w:numId="19" w16cid:durableId="37320272">
    <w:abstractNumId w:val="9"/>
  </w:num>
  <w:num w:numId="20" w16cid:durableId="782261718">
    <w:abstractNumId w:val="14"/>
  </w:num>
  <w:num w:numId="21" w16cid:durableId="1558663056">
    <w:abstractNumId w:val="25"/>
  </w:num>
  <w:num w:numId="22" w16cid:durableId="83454061">
    <w:abstractNumId w:val="1"/>
  </w:num>
  <w:num w:numId="23" w16cid:durableId="518129951">
    <w:abstractNumId w:val="12"/>
  </w:num>
  <w:num w:numId="24" w16cid:durableId="271133197">
    <w:abstractNumId w:val="7"/>
  </w:num>
  <w:num w:numId="25" w16cid:durableId="928122223">
    <w:abstractNumId w:val="11"/>
  </w:num>
  <w:num w:numId="26" w16cid:durableId="1875272077">
    <w:abstractNumId w:val="13"/>
  </w:num>
  <w:num w:numId="27" w16cid:durableId="1705012536">
    <w:abstractNumId w:val="10"/>
  </w:num>
  <w:num w:numId="28" w16cid:durableId="712771995">
    <w:abstractNumId w:val="0"/>
  </w:num>
  <w:num w:numId="29" w16cid:durableId="3634079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A7E5F"/>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131E0"/>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3A62"/>
    <w:rsid w:val="006476FB"/>
    <w:rsid w:val="00654F9B"/>
    <w:rsid w:val="006673E7"/>
    <w:rsid w:val="00671C7B"/>
    <w:rsid w:val="00683556"/>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16A9C"/>
    <w:rsid w:val="00724351"/>
    <w:rsid w:val="00724A3B"/>
    <w:rsid w:val="00727F11"/>
    <w:rsid w:val="0073468C"/>
    <w:rsid w:val="00737B5D"/>
    <w:rsid w:val="00747661"/>
    <w:rsid w:val="007633CB"/>
    <w:rsid w:val="00763D5E"/>
    <w:rsid w:val="00767EC5"/>
    <w:rsid w:val="00772B67"/>
    <w:rsid w:val="00780543"/>
    <w:rsid w:val="00781441"/>
    <w:rsid w:val="00781902"/>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41457"/>
    <w:rsid w:val="008520B8"/>
    <w:rsid w:val="00852344"/>
    <w:rsid w:val="008568EC"/>
    <w:rsid w:val="0086004F"/>
    <w:rsid w:val="0086071B"/>
    <w:rsid w:val="00865DD4"/>
    <w:rsid w:val="008714B4"/>
    <w:rsid w:val="008730A0"/>
    <w:rsid w:val="008755E9"/>
    <w:rsid w:val="00877226"/>
    <w:rsid w:val="00881DBE"/>
    <w:rsid w:val="008833FC"/>
    <w:rsid w:val="008867A2"/>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17A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095D"/>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8DC"/>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NoSpacing">
    <w:name w:val="No Spacing"/>
    <w:uiPriority w:val="1"/>
    <w:qFormat/>
    <w:rsid w:val="00683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read@somerset.gov.uk"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quantockhills.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atie.read@somerset.gov.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katie.read@somerset.gov.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vironment@scilly.gov.uk" TargetMode="External"/><Relationship Id="rId22" Type="http://schemas.openxmlformats.org/officeDocument/2006/relationships/hyperlink" Target="https://www.scilly.gov.uk/sites/default/files/Corporate%20Privacy%20Notice%20V2.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C Document" ma:contentTypeID="0x010100E301ABA043B4B240A1DC3A308F1F0120000CC2686489F7D34F8052822A82DE5E49" ma:contentTypeVersion="27" ma:contentTypeDescription="Create a new document." ma:contentTypeScope="" ma:versionID="bb74e4b4d672758b14db0a85aa05455e">
  <xsd:schema xmlns:xsd="http://www.w3.org/2001/XMLSchema" xmlns:xs="http://www.w3.org/2001/XMLSchema" xmlns:p="http://schemas.microsoft.com/office/2006/metadata/properties" xmlns:ns2="5849e390-3ec1-402e-9240-a3e34b85f545" xmlns:ns3="9712ee3c-d02e-448f-92b6-513a09ce53de" xmlns:ns4="a64b35b9-cc65-4bb0-b8b8-3b3a0b12a884" targetNamespace="http://schemas.microsoft.com/office/2006/metadata/properties" ma:root="true" ma:fieldsID="ded629d814b86d132607131f60184238" ns2:_="" ns3:_="" ns4:_="">
    <xsd:import namespace="5849e390-3ec1-402e-9240-a3e34b85f545"/>
    <xsd:import namespace="9712ee3c-d02e-448f-92b6-513a09ce53de"/>
    <xsd:import namespace="a64b35b9-cc65-4bb0-b8b8-3b3a0b12a884"/>
    <xsd:element name="properties">
      <xsd:complexType>
        <xsd:sequence>
          <xsd:element name="documentManagement">
            <xsd:complexType>
              <xsd:all>
                <xsd:element ref="ns2:h13ce263e7de44f8b22faf142f91590e" minOccurs="0"/>
                <xsd:element ref="ns2:TaxCatchAll" minOccurs="0"/>
                <xsd:element ref="ns2:TaxCatchAllLabel" minOccurs="0"/>
                <xsd:element ref="ns2:f6dd6c54c4ea48f7b0ab5bdc5da524c9" minOccurs="0"/>
                <xsd:element ref="ns2:ibcc2dd3f7fa43639dc0e22f7300983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9e390-3ec1-402e-9240-a3e34b85f545" elementFormDefault="qualified">
    <xsd:import namespace="http://schemas.microsoft.com/office/2006/documentManagement/types"/>
    <xsd:import namespace="http://schemas.microsoft.com/office/infopath/2007/PartnerControls"/>
    <xsd:element name="h13ce263e7de44f8b22faf142f91590e" ma:index="8" ma:taxonomy="true" ma:internalName="h13ce263e7de44f8b22faf142f91590e" ma:taxonomyFieldName="Function" ma:displayName="Function" ma:readOnly="false" ma:default="2;#Corporate and Information Governance|b656e4e6-28bf-4547-8a04-e1e6d5031478" ma:fieldId="{113ce263-e7de-44f8-b22f-af142f91590e}" ma:sspId="70d6af5e-d018-4566-81cb-bde2c61e1864" ma:termSetId="37e3c5b8-748f-48ce-987b-ce64a3ccd6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61e176e-1e99-4a9c-9676-6984ae28e0df}" ma:internalName="TaxCatchAll" ma:showField="CatchAllData" ma:web="3089b665-9cc8-43b1-9382-731d1dae6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1e176e-1e99-4a9c-9676-6984ae28e0df}" ma:internalName="TaxCatchAllLabel" ma:readOnly="true" ma:showField="CatchAllDataLabel" ma:web="3089b665-9cc8-43b1-9382-731d1dae66fc">
      <xsd:complexType>
        <xsd:complexContent>
          <xsd:extension base="dms:MultiChoiceLookup">
            <xsd:sequence>
              <xsd:element name="Value" type="dms:Lookup" maxOccurs="unbounded" minOccurs="0" nillable="true"/>
            </xsd:sequence>
          </xsd:extension>
        </xsd:complexContent>
      </xsd:complexType>
    </xsd:element>
    <xsd:element name="f6dd6c54c4ea48f7b0ab5bdc5da524c9" ma:index="12" nillable="true" ma:taxonomy="true" ma:internalName="f6dd6c54c4ea48f7b0ab5bdc5da524c9" ma:taxonomyFieldName="Activity" ma:displayName="Activity" ma:default="3;#General Data Protection Regulation (GDPR)|35417648-0dc8-4b83-941a-83e75f2323f2" ma:fieldId="{f6dd6c54-c4ea-48f7-b0ab-5bdc5da524c9}" ma:sspId="70d6af5e-d018-4566-81cb-bde2c61e1864" ma:termSetId="6ad65f11-58a9-4890-a0d3-7c9c54c0c59c" ma:anchorId="00000000-0000-0000-0000-000000000000" ma:open="false" ma:isKeyword="false">
      <xsd:complexType>
        <xsd:sequence>
          <xsd:element ref="pc:Terms" minOccurs="0" maxOccurs="1"/>
        </xsd:sequence>
      </xsd:complexType>
    </xsd:element>
    <xsd:element name="ibcc2dd3f7fa43639dc0e22f7300983e" ma:index="14" nillable="true" ma:taxonomy="true" ma:internalName="ibcc2dd3f7fa43639dc0e22f7300983e" ma:taxonomyFieldName="Transaction" ma:displayName="Transaction" ma:readOnly="false" ma:default="" ma:fieldId="{2bcc2dd3-f7fa-4363-9dc0-e22f7300983e}" ma:taxonomyMulti="true" ma:sspId="70d6af5e-d018-4566-81cb-bde2c61e1864" ma:termSetId="ccae6d33-676c-462a-831e-38be65c56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12ee3c-d02e-448f-92b6-513a09ce53d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0d6af5e-d018-4566-81cb-bde2c61e18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4b35b9-cc65-4bb0-b8b8-3b3a0b12a88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49e390-3ec1-402e-9240-a3e34b85f545">
      <Value>13</Value>
      <Value>5</Value>
      <Value>2</Value>
    </TaxCatchAll>
    <f6dd6c54c4ea48f7b0ab5bdc5da524c9 xmlns="5849e390-3ec1-402e-9240-a3e34b85f545">
      <Terms xmlns="http://schemas.microsoft.com/office/infopath/2007/PartnerControls">
        <TermInfo xmlns="http://schemas.microsoft.com/office/infopath/2007/PartnerControls">
          <TermName xmlns="http://schemas.microsoft.com/office/infopath/2007/PartnerControls">General Data Protection Regulation (GDPR)</TermName>
          <TermId xmlns="http://schemas.microsoft.com/office/infopath/2007/PartnerControls">35417648-0dc8-4b83-941a-83e75f2323f2</TermId>
        </TermInfo>
      </Terms>
    </f6dd6c54c4ea48f7b0ab5bdc5da524c9>
    <h13ce263e7de44f8b22faf142f91590e xmlns="5849e390-3ec1-402e-9240-a3e34b85f545">
      <Terms xmlns="http://schemas.microsoft.com/office/infopath/2007/PartnerControls">
        <TermInfo xmlns="http://schemas.microsoft.com/office/infopath/2007/PartnerControls">
          <TermName xmlns="http://schemas.microsoft.com/office/infopath/2007/PartnerControls">Corporate and Information Governance</TermName>
          <TermId xmlns="http://schemas.microsoft.com/office/infopath/2007/PartnerControls">b656e4e6-28bf-4547-8a04-e1e6d5031478</TermId>
        </TermInfo>
      </Terms>
    </h13ce263e7de44f8b22faf142f91590e>
    <lcf76f155ced4ddcb4097134ff3c332f xmlns="9712ee3c-d02e-448f-92b6-513a09ce53de">
      <Terms xmlns="http://schemas.microsoft.com/office/infopath/2007/PartnerControls"/>
    </lcf76f155ced4ddcb4097134ff3c332f>
    <ibcc2dd3f7fa43639dc0e22f7300983e xmlns="5849e390-3ec1-402e-9240-a3e34b85f545">
      <Terms xmlns="http://schemas.microsoft.com/office/infopath/2007/PartnerControls">
        <TermInfo xmlns="http://schemas.microsoft.com/office/infopath/2007/PartnerControls">
          <TermName xmlns="http://schemas.microsoft.com/office/infopath/2007/PartnerControls">Business Privacy Impact Assessments (BPIA)</TermName>
          <TermId xmlns="http://schemas.microsoft.com/office/infopath/2007/PartnerControls">98008e94-825a-43f2-9a38-3c415b0f2899</TermId>
        </TermInfo>
      </Terms>
    </ibcc2dd3f7fa43639dc0e22f7300983e>
    <SharedWithUsers xmlns="a64b35b9-cc65-4bb0-b8b8-3b3a0b12a884">
      <UserInfo>
        <DisplayName/>
        <AccountId xsi:nil="true"/>
        <AccountType/>
      </UserInfo>
    </SharedWithUsers>
  </documentManagement>
</p:properties>
</file>

<file path=customXml/item4.xml><?xml version="1.0" encoding="utf-8"?>
<?mso-contentType ?>
<SharedContentType xmlns="Microsoft.SharePoint.Taxonomy.ContentTypeSync" SourceId="70d6af5e-d018-4566-81cb-bde2c61e1864" ContentTypeId="0x010100E301ABA043B4B240A1DC3A308F1F0120" PreviousValue="true"/>
</file>

<file path=customXml/itemProps1.xml><?xml version="1.0" encoding="utf-8"?>
<ds:datastoreItem xmlns:ds="http://schemas.openxmlformats.org/officeDocument/2006/customXml" ds:itemID="{B70CEED4-436A-4486-9BE6-A725E331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9e390-3ec1-402e-9240-a3e34b85f545"/>
    <ds:schemaRef ds:uri="9712ee3c-d02e-448f-92b6-513a09ce53de"/>
    <ds:schemaRef ds:uri="a64b35b9-cc65-4bb0-b8b8-3b3a0b12a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3.xml><?xml version="1.0" encoding="utf-8"?>
<ds:datastoreItem xmlns:ds="http://schemas.openxmlformats.org/officeDocument/2006/customXml" ds:itemID="{AB0DE854-1CC0-4C88-8167-92B7A16CAF48}">
  <ds:schemaRefs>
    <ds:schemaRef ds:uri="http://purl.org/dc/elements/1.1/"/>
    <ds:schemaRef ds:uri="http://schemas.microsoft.com/office/2006/metadata/properties"/>
    <ds:schemaRef ds:uri="9712ee3c-d02e-448f-92b6-513a09ce53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4b35b9-cc65-4bb0-b8b8-3b3a0b12a884"/>
    <ds:schemaRef ds:uri="5849e390-3ec1-402e-9240-a3e34b85f545"/>
    <ds:schemaRef ds:uri="http://www.w3.org/XML/1998/namespace"/>
    <ds:schemaRef ds:uri="http://purl.org/dc/dcmitype/"/>
  </ds:schemaRefs>
</ds:datastoreItem>
</file>

<file path=customXml/itemProps4.xml><?xml version="1.0" encoding="utf-8"?>
<ds:datastoreItem xmlns:ds="http://schemas.openxmlformats.org/officeDocument/2006/customXml" ds:itemID="{8BBEEAF5-B1DB-41F4-B076-1457A5C6E8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2657</Words>
  <Characters>15145</Characters>
  <Application>Microsoft Office Word</Application>
  <DocSecurity>0</DocSecurity>
  <Lines>126</Lines>
  <Paragraphs>35</Paragraphs>
  <ScaleCrop>false</ScaleCrop>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Rebecca Williams</cp:lastModifiedBy>
  <cp:revision>4</cp:revision>
  <dcterms:created xsi:type="dcterms:W3CDTF">2023-06-01T12:23:00Z</dcterms:created>
  <dcterms:modified xsi:type="dcterms:W3CDTF">2023-06-01T12:25:00Z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0x010100E301ABA043B4B240A1DC3A308F1F0120000CC2686489F7D34F8052822A82DE5E49</vt:lpwstr>
  </property>
  <property fmtid="{D5CDD505-2E9C-101B-9397-08002B2CF9AE}" pid="3" name="Activity">
    <vt:lpwstr>5;#General Data Protection Regulation (GDPR)|35417648-0dc8-4b83-941a-83e75f2323f2</vt:lpwstr>
  </property>
  <property fmtid="{D5CDD505-2E9C-101B-9397-08002B2CF9AE}" pid="4" name="MediaServiceImageTags">
    <vt:lpwstr/>
  </property>
  <property fmtid="{D5CDD505-2E9C-101B-9397-08002B2CF9AE}" pid="5" name="Function">
    <vt:lpwstr>2;#Corporate and Information Governance|b656e4e6-28bf-4547-8a04-e1e6d5031478</vt:lpwstr>
  </property>
  <property fmtid="{D5CDD505-2E9C-101B-9397-08002B2CF9AE}" pid="6" name="Transaction">
    <vt:lpwstr>13;#Business Privacy Impact Assessments (BPIA)|98008e94-825a-43f2-9a38-3c415b0f2899</vt:lpwstr>
  </property>
  <property fmtid="{D5CDD505-2E9C-101B-9397-08002B2CF9AE}" pid="7" name="MSIP_Label_65bade86-969a-4cfc-8d70-99d1f0adeaba_Enabled">
    <vt:lpwstr>true</vt:lpwstr>
  </property>
  <property fmtid="{D5CDD505-2E9C-101B-9397-08002B2CF9AE}" pid="8" name="MSIP_Label_65bade86-969a-4cfc-8d70-99d1f0adeaba_SetDate">
    <vt:lpwstr>2023-05-31T16:07:30Z</vt:lpwstr>
  </property>
  <property fmtid="{D5CDD505-2E9C-101B-9397-08002B2CF9AE}" pid="9" name="MSIP_Label_65bade86-969a-4cfc-8d70-99d1f0adeaba_Method">
    <vt:lpwstr>Privileged</vt:lpwstr>
  </property>
  <property fmtid="{D5CDD505-2E9C-101B-9397-08002B2CF9AE}" pid="10" name="MSIP_Label_65bade86-969a-4cfc-8d70-99d1f0adeaba_Name">
    <vt:lpwstr>65bade86-969a-4cfc-8d70-99d1f0adeaba</vt:lpwstr>
  </property>
  <property fmtid="{D5CDD505-2E9C-101B-9397-08002B2CF9AE}" pid="11" name="MSIP_Label_65bade86-969a-4cfc-8d70-99d1f0adeaba_SiteId">
    <vt:lpwstr>efaa16aa-d1de-4d58-ba2e-2833fdfdd29f</vt:lpwstr>
  </property>
  <property fmtid="{D5CDD505-2E9C-101B-9397-08002B2CF9AE}" pid="12" name="MSIP_Label_65bade86-969a-4cfc-8d70-99d1f0adeaba_ActionId">
    <vt:lpwstr>95726ba8-b6d9-447f-b55b-a5051033e8fe</vt:lpwstr>
  </property>
  <property fmtid="{D5CDD505-2E9C-101B-9397-08002B2CF9AE}" pid="13" name="MSIP_Label_65bade86-969a-4cfc-8d70-99d1f0adeaba_ContentBits">
    <vt:lpwstr>1</vt:lpwstr>
  </property>
</Properties>
</file>